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86"/>
        <w:gridCol w:w="2662"/>
      </w:tblGrid>
      <w:tr w:rsidR="00A94497" w14:paraId="76EF5A23" w14:textId="77777777">
        <w:trPr>
          <w:trHeight w:val="552"/>
        </w:trPr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B828" w14:textId="77777777" w:rsidR="00A94497" w:rsidRDefault="00892615">
            <w:pPr>
              <w:rPr>
                <w:rFonts w:ascii="Arial" w:eastAsia="Arial" w:hAnsi="Arial" w:cs="Arial"/>
                <w:color w:val="0B308C"/>
                <w:u w:color="0B308C"/>
                <w:shd w:val="clear" w:color="auto" w:fill="FFFF00"/>
              </w:rPr>
            </w:pPr>
            <w:r>
              <w:rPr>
                <w:rFonts w:ascii="Arial" w:hAnsi="Arial"/>
                <w:b/>
                <w:bCs/>
                <w:color w:val="0B308C"/>
                <w:u w:color="0B308C"/>
              </w:rPr>
              <w:t>ПРЕСС-РЕЛИЗ</w:t>
            </w:r>
          </w:p>
          <w:p w14:paraId="2F69BA30" w14:textId="43EE9F27" w:rsidR="00A94497" w:rsidRDefault="00F32AAE" w:rsidP="00A57A14">
            <w:r>
              <w:rPr>
                <w:rFonts w:ascii="Arial" w:hAnsi="Arial"/>
                <w:color w:val="0B308C"/>
                <w:u w:color="0B308C"/>
              </w:rPr>
              <w:t>2</w:t>
            </w:r>
            <w:r w:rsidR="00A57A14">
              <w:rPr>
                <w:rFonts w:ascii="Arial" w:hAnsi="Arial"/>
                <w:color w:val="0B308C"/>
                <w:u w:color="0B308C"/>
              </w:rPr>
              <w:t>1</w:t>
            </w:r>
            <w:r w:rsidR="00A90313">
              <w:rPr>
                <w:rFonts w:ascii="Arial" w:hAnsi="Arial"/>
                <w:color w:val="0B308C"/>
                <w:u w:color="0B308C"/>
              </w:rPr>
              <w:t xml:space="preserve"> декабря</w:t>
            </w:r>
            <w:r w:rsidR="00892615">
              <w:rPr>
                <w:rFonts w:ascii="Arial" w:hAnsi="Arial"/>
                <w:color w:val="0B308C"/>
                <w:u w:color="0B308C"/>
              </w:rPr>
              <w:t xml:space="preserve"> 2021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88D3F" w14:textId="22C8A24B" w:rsidR="00A94497" w:rsidRDefault="00AF3C15"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6E0849B" wp14:editId="6D9B6A7E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3D103E8" w14:textId="2F030F26" w:rsidR="002020D4" w:rsidRDefault="00AF3C15" w:rsidP="00B01563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6E19">
        <w:rPr>
          <w:rFonts w:ascii="Arial" w:eastAsia="Times New Roman" w:hAnsi="Arial" w:cs="Arial"/>
          <w:b/>
          <w:noProof/>
          <w:color w:val="0B308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DB900" wp14:editId="061100E1">
                <wp:simplePos x="0" y="0"/>
                <wp:positionH relativeFrom="column">
                  <wp:posOffset>12700</wp:posOffset>
                </wp:positionH>
                <wp:positionV relativeFrom="paragraph">
                  <wp:posOffset>-378460</wp:posOffset>
                </wp:positionV>
                <wp:extent cx="4506595" cy="0"/>
                <wp:effectExtent l="0" t="0" r="2730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065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B308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733459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29.8pt" to="355.85pt,-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z0wIAAKwFAAAOAAAAZHJzL2Uyb0RvYy54bWysVN1u0zAUvkfiHazcZ0na9C9aO21pCxcD&#10;Jgbi2k2cxsKxI9ttOiEk4Bppj8ArcAHSpAHPkL4Rx06b0XGD0BQp8vGxP3/nO599fLIpGFoTqajg&#10;Yyc48h1EeCJSypdj5/WruTt0kNKYp5gJTsbOFVHOyeTxo+OqjEhH5IKlRCIA4SqqyrGTa11GnqeS&#10;nBRYHYmScEhmQhZYQyiXXipxBegF8zq+3/cqIdNSioQoBbPTJulMLH6WkUS/yDJFNGJjB7hp+5f2&#10;vzB/b3KMo6XEZU6THQ38HywKTDkc2kJNscZoJelfUAVNpFAi00eJKDyRZTQhtgaoJvDvVXOZ45LY&#10;WkAcVbYyqYeDTZ6vLySiKfTOQRwX0KL6y/bD9rr+UX/dXqPtx/pX/b3+Vt/UP+ub7ScY324/w9gk&#10;69vd9DUKjJJVqSIAjPmFNFokG35ZnovkrYKcd5A0gSrh5EX1TKRwKF5pYQXcZLJAGaPlU0PJwIBI&#10;aGM7dtV2jGw0SmAy7Pn93qjnoGSf83BkIMzGUir9hIgCmcHYYZQbMXGE1+dKG0p3S8w0F3PKmDUE&#10;46gaO51e6Pt2hxKMpiZr1im5XMRMojU2njrr+sPYFA9oB8ukWPHUouUEp7PdWGPKmjGsZ9zgEWvT&#10;hhJEGw1DOw81Wgu9G/mj2XA2DN2w05+5oT+duqfzOHT782DQm3ancTwN3huiQRjlNE0JN1z3dg7C&#10;f7PL7mI1RmwN3ariHaLbgoHsIdPTec8fhN2hOxj0um7Ynfnu2XAeu6dx0O8PZmfx2ewe05mtXj0M&#10;2VZKw0qsNJGXeVqhBVvJlxg8Dv2EjqKUGj/A89EE8ByYTttICv2G6tzePOM2A3TQ8KFvvsZHrMxx&#10;Y4PuYDQa7V3Q+MMK1HJo5Np32kRtr3YK3AkKzti7wN4ac1Gay7UQ6dWFNGYzFwieBLtp93yZN+fP&#10;2K66e2QnvwEAAP//AwBQSwMEFAAGAAgAAAAhADAJijTeAAAACQEAAA8AAABkcnMvZG93bnJldi54&#10;bWxMj8FOwzAQRO9I/QdrK3FrHVeigRCnaiP1BgdKBRzdeJMY4nUUu23y9xgJCY6zs5p5k29G27EL&#10;Dt44kiCWCTCkymlDjYTj635xD8wHRVp1jlDChB42xewmV5l2V3rByyE0LIaQz5SENoQ+49xXLVrl&#10;l65Hil7tBqtClEPD9aCuMdx2fJUka26VodjQqh7LFquvw9lKSN93dWLGsn76eN6Kz6OZ3sRUSnk7&#10;H7ePwAKO4e8ZfvAjOhSR6eTOpD3rJKzikiBhcfewBhb9VIgU2On3wouc/19QfAMAAP//AwBQSwEC&#10;LQAUAAYACAAAACEAtoM4kv4AAADhAQAAEwAAAAAAAAAAAAAAAAAAAAAAW0NvbnRlbnRfVHlwZXNd&#10;LnhtbFBLAQItABQABgAIAAAAIQA4/SH/1gAAAJQBAAALAAAAAAAAAAAAAAAAAC8BAABfcmVscy8u&#10;cmVsc1BLAQItABQABgAIAAAAIQDRPDez0wIAAKwFAAAOAAAAAAAAAAAAAAAAAC4CAABkcnMvZTJv&#10;RG9jLnhtbFBLAQItABQABgAIAAAAIQAwCYo03gAAAAkBAAAPAAAAAAAAAAAAAAAAAC0FAABkcnMv&#10;ZG93bnJldi54bWxQSwUGAAAAAAQABADzAAAAOAYAAAAA&#10;" strokecolor="#0b308c" strokeweight="2pt">
                <v:shadow opacity="24903f" origin=",.5" offset="0,.55556mm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8"/>
        </w:rPr>
        <w:t>По</w:t>
      </w:r>
      <w:r w:rsidR="002020D4">
        <w:rPr>
          <w:rFonts w:ascii="Times New Roman" w:hAnsi="Times New Roman"/>
          <w:b/>
          <w:bCs/>
          <w:sz w:val="28"/>
          <w:szCs w:val="28"/>
        </w:rPr>
        <w:t>ч</w:t>
      </w:r>
      <w:r w:rsidR="00EE236D">
        <w:rPr>
          <w:rFonts w:ascii="Times New Roman" w:hAnsi="Times New Roman"/>
          <w:b/>
          <w:bCs/>
          <w:sz w:val="28"/>
          <w:szCs w:val="28"/>
        </w:rPr>
        <w:t>та России и Фонд защиты детей отправя</w:t>
      </w:r>
      <w:r w:rsidR="002101DF">
        <w:rPr>
          <w:rFonts w:ascii="Times New Roman" w:hAnsi="Times New Roman"/>
          <w:b/>
          <w:bCs/>
          <w:sz w:val="28"/>
          <w:szCs w:val="28"/>
        </w:rPr>
        <w:t>т новогодние подарки воспитанникам</w:t>
      </w:r>
      <w:r w:rsidR="00A57A14">
        <w:rPr>
          <w:rFonts w:ascii="Times New Roman" w:hAnsi="Times New Roman"/>
          <w:b/>
          <w:bCs/>
          <w:sz w:val="28"/>
          <w:szCs w:val="28"/>
        </w:rPr>
        <w:t xml:space="preserve"> 27</w:t>
      </w:r>
      <w:r w:rsidR="002101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730A">
        <w:rPr>
          <w:rFonts w:ascii="Times New Roman" w:hAnsi="Times New Roman"/>
          <w:b/>
          <w:bCs/>
          <w:sz w:val="28"/>
          <w:szCs w:val="28"/>
        </w:rPr>
        <w:t xml:space="preserve">детских домов </w:t>
      </w:r>
      <w:r w:rsidR="00A57A14">
        <w:rPr>
          <w:rFonts w:ascii="Times New Roman" w:hAnsi="Times New Roman"/>
          <w:b/>
          <w:bCs/>
          <w:sz w:val="28"/>
          <w:szCs w:val="28"/>
        </w:rPr>
        <w:t>Красноярского края</w:t>
      </w:r>
    </w:p>
    <w:p w14:paraId="55ECA00D" w14:textId="71CD629D" w:rsidR="00E41879" w:rsidRDefault="00D02EC5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Почта России</w:t>
      </w:r>
      <w:r w:rsidR="002101DF">
        <w:rPr>
          <w:rFonts w:ascii="Times New Roman" w:hAnsi="Times New Roman"/>
        </w:rPr>
        <w:t xml:space="preserve"> отправит</w:t>
      </w:r>
      <w:r w:rsidR="00603268">
        <w:rPr>
          <w:rFonts w:ascii="Times New Roman" w:hAnsi="Times New Roman"/>
        </w:rPr>
        <w:t xml:space="preserve"> более</w:t>
      </w:r>
      <w:r w:rsidR="002101DF">
        <w:rPr>
          <w:rFonts w:ascii="Times New Roman" w:hAnsi="Times New Roman"/>
        </w:rPr>
        <w:t xml:space="preserve"> </w:t>
      </w:r>
      <w:r w:rsidR="00E41879">
        <w:rPr>
          <w:rFonts w:ascii="Times New Roman" w:hAnsi="Times New Roman"/>
        </w:rPr>
        <w:t xml:space="preserve">1 200 благотворительных посылок с новогодними подарками от Фонда защиты детей. </w:t>
      </w:r>
      <w:r w:rsidR="006C4207">
        <w:rPr>
          <w:rFonts w:ascii="Times New Roman" w:hAnsi="Times New Roman"/>
        </w:rPr>
        <w:t>И</w:t>
      </w:r>
      <w:r w:rsidR="005F7A6A">
        <w:rPr>
          <w:rFonts w:ascii="Times New Roman" w:hAnsi="Times New Roman"/>
        </w:rPr>
        <w:t>х получат воспитанники</w:t>
      </w:r>
      <w:r w:rsidR="00A63EB0">
        <w:rPr>
          <w:rFonts w:ascii="Times New Roman" w:hAnsi="Times New Roman"/>
        </w:rPr>
        <w:t xml:space="preserve"> 1 000</w:t>
      </w:r>
      <w:r w:rsidR="005F7A6A">
        <w:rPr>
          <w:rFonts w:ascii="Times New Roman" w:hAnsi="Times New Roman"/>
        </w:rPr>
        <w:t xml:space="preserve"> детских домов во всех</w:t>
      </w:r>
      <w:r w:rsidR="00F93F41">
        <w:rPr>
          <w:rFonts w:ascii="Times New Roman" w:hAnsi="Times New Roman"/>
        </w:rPr>
        <w:t xml:space="preserve"> 85</w:t>
      </w:r>
      <w:r w:rsidR="005F7A6A">
        <w:rPr>
          <w:rFonts w:ascii="Times New Roman" w:hAnsi="Times New Roman"/>
        </w:rPr>
        <w:t xml:space="preserve"> регионах нашей страны и</w:t>
      </w:r>
      <w:r w:rsidR="002101DF">
        <w:rPr>
          <w:rFonts w:ascii="Times New Roman" w:hAnsi="Times New Roman"/>
        </w:rPr>
        <w:t xml:space="preserve"> 200</w:t>
      </w:r>
      <w:r w:rsidR="00A63EB0">
        <w:rPr>
          <w:rFonts w:ascii="Times New Roman" w:hAnsi="Times New Roman"/>
        </w:rPr>
        <w:t xml:space="preserve"> </w:t>
      </w:r>
      <w:r w:rsidR="00185240">
        <w:rPr>
          <w:rFonts w:ascii="Times New Roman" w:hAnsi="Times New Roman"/>
        </w:rPr>
        <w:t xml:space="preserve">детей-инвалидов </w:t>
      </w:r>
      <w:r w:rsidR="005F7A6A">
        <w:rPr>
          <w:rFonts w:ascii="Times New Roman" w:hAnsi="Times New Roman"/>
        </w:rPr>
        <w:t>с Дальнего Востока, которые находятся на домашнем обучении.</w:t>
      </w:r>
      <w:r w:rsidR="00D54B4B">
        <w:rPr>
          <w:rFonts w:ascii="Times New Roman" w:hAnsi="Times New Roman"/>
        </w:rPr>
        <w:t xml:space="preserve"> </w:t>
      </w:r>
    </w:p>
    <w:p w14:paraId="0952076B" w14:textId="4710F4D5" w:rsidR="00A57A14" w:rsidRDefault="00A57A14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Подарки отправятся в 27 детских учреждений Красноярского края: </w:t>
      </w:r>
      <w:r w:rsidR="00C615CC">
        <w:rPr>
          <w:rFonts w:ascii="Times New Roman" w:hAnsi="Times New Roman"/>
        </w:rPr>
        <w:t>в</w:t>
      </w:r>
      <w:r w:rsidR="00897BD6">
        <w:rPr>
          <w:rFonts w:ascii="Times New Roman" w:hAnsi="Times New Roman"/>
        </w:rPr>
        <w:t xml:space="preserve"> </w:t>
      </w:r>
      <w:r w:rsidR="00C615CC">
        <w:rPr>
          <w:rFonts w:ascii="Times New Roman" w:hAnsi="Times New Roman"/>
        </w:rPr>
        <w:t>Красноярск, Ачинск, Назарово, Дудинку, Железногорск, Минусинск, Ле</w:t>
      </w:r>
      <w:r w:rsidR="00897BD6">
        <w:rPr>
          <w:rFonts w:ascii="Times New Roman" w:hAnsi="Times New Roman"/>
        </w:rPr>
        <w:t xml:space="preserve">сосибирск, Сосновоборск, Канск, </w:t>
      </w:r>
      <w:bookmarkStart w:id="0" w:name="_GoBack"/>
      <w:bookmarkEnd w:id="0"/>
      <w:r w:rsidR="00D17B06">
        <w:rPr>
          <w:rFonts w:ascii="Times New Roman" w:hAnsi="Times New Roman"/>
        </w:rPr>
        <w:t>Дивногорск, а</w:t>
      </w:r>
      <w:r w:rsidR="00C615CC">
        <w:rPr>
          <w:rFonts w:ascii="Times New Roman" w:hAnsi="Times New Roman"/>
        </w:rPr>
        <w:t xml:space="preserve"> также </w:t>
      </w: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Большеулуйский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Балахтинский</w:t>
      </w:r>
      <w:proofErr w:type="spellEnd"/>
      <w:r>
        <w:rPr>
          <w:rFonts w:ascii="Times New Roman" w:hAnsi="Times New Roman"/>
        </w:rPr>
        <w:t>, Большемуртинский, Емельяновский,</w:t>
      </w:r>
      <w:r w:rsidR="00897BD6">
        <w:rPr>
          <w:rFonts w:ascii="Times New Roman" w:hAnsi="Times New Roman"/>
        </w:rPr>
        <w:t xml:space="preserve"> Эвенкийский,</w:t>
      </w:r>
      <w:r>
        <w:rPr>
          <w:rFonts w:ascii="Times New Roman" w:hAnsi="Times New Roman"/>
        </w:rPr>
        <w:t xml:space="preserve"> Дзержинский, Березовский, </w:t>
      </w:r>
      <w:proofErr w:type="spellStart"/>
      <w:r>
        <w:rPr>
          <w:rFonts w:ascii="Times New Roman" w:hAnsi="Times New Roman"/>
        </w:rPr>
        <w:t>Ирбейский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Нижнеингашский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Шушенский</w:t>
      </w:r>
      <w:proofErr w:type="spellEnd"/>
      <w:r w:rsidR="00897BD6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Партизанский районы</w:t>
      </w:r>
      <w:r w:rsidR="00C615CC">
        <w:rPr>
          <w:rFonts w:ascii="Times New Roman" w:hAnsi="Times New Roman"/>
        </w:rPr>
        <w:t>.</w:t>
      </w:r>
      <w:r w:rsidR="00D17B06" w:rsidRPr="00D17B06">
        <w:rPr>
          <w:rFonts w:ascii="Times New Roman" w:hAnsi="Times New Roman"/>
        </w:rPr>
        <w:t xml:space="preserve"> </w:t>
      </w:r>
      <w:r w:rsidR="00D17B06">
        <w:rPr>
          <w:rFonts w:ascii="Times New Roman" w:hAnsi="Times New Roman"/>
        </w:rPr>
        <w:t>Все расходы по отправке груза Почта берет на себя.</w:t>
      </w:r>
    </w:p>
    <w:p w14:paraId="1C2CB720" w14:textId="77777777" w:rsidR="00D50D99" w:rsidRDefault="00D50D99" w:rsidP="00D50D9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Это вторая подобная совместная акция Почты России и Фонда защиты детей. В прошлом году перед новым годом партнеры отправили более 1 000 посылок с книгами для библиотек детских домов.</w:t>
      </w:r>
    </w:p>
    <w:p w14:paraId="6D1348F9" w14:textId="77777777" w:rsidR="00D50D99" w:rsidRDefault="00F93F41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Среди подарков –</w:t>
      </w:r>
      <w:r w:rsidR="00860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энциклопедии, художественная литература,</w:t>
      </w:r>
      <w:r w:rsidR="0086051A">
        <w:rPr>
          <w:rFonts w:ascii="Times New Roman" w:hAnsi="Times New Roman"/>
        </w:rPr>
        <w:t xml:space="preserve"> сказки, журналы, развивающие игры,</w:t>
      </w:r>
      <w:r>
        <w:rPr>
          <w:rFonts w:ascii="Times New Roman" w:hAnsi="Times New Roman"/>
        </w:rPr>
        <w:t xml:space="preserve"> </w:t>
      </w:r>
      <w:r w:rsidR="0086051A">
        <w:rPr>
          <w:rFonts w:ascii="Times New Roman" w:hAnsi="Times New Roman"/>
        </w:rPr>
        <w:t>наборы для поделок и игрушки. Несколько посылок с книгами, напечатанными по системе Брайля, предназначены</w:t>
      </w:r>
      <w:r w:rsidR="00A63EB0">
        <w:rPr>
          <w:rFonts w:ascii="Times New Roman" w:hAnsi="Times New Roman"/>
        </w:rPr>
        <w:t xml:space="preserve"> для слепых детей. </w:t>
      </w:r>
      <w:r w:rsidR="00185240">
        <w:rPr>
          <w:rFonts w:ascii="Times New Roman" w:hAnsi="Times New Roman"/>
        </w:rPr>
        <w:t>Некоторы</w:t>
      </w:r>
      <w:r w:rsidR="005D3103">
        <w:rPr>
          <w:rFonts w:ascii="Times New Roman" w:hAnsi="Times New Roman"/>
        </w:rPr>
        <w:t>е</w:t>
      </w:r>
      <w:r w:rsidR="00185240">
        <w:rPr>
          <w:rFonts w:ascii="Times New Roman" w:hAnsi="Times New Roman"/>
        </w:rPr>
        <w:t xml:space="preserve"> дет</w:t>
      </w:r>
      <w:r w:rsidR="005D3103">
        <w:rPr>
          <w:rFonts w:ascii="Times New Roman" w:hAnsi="Times New Roman"/>
        </w:rPr>
        <w:t>и</w:t>
      </w:r>
      <w:r w:rsidR="00185240">
        <w:rPr>
          <w:rFonts w:ascii="Times New Roman" w:hAnsi="Times New Roman"/>
        </w:rPr>
        <w:t>-инвалид</w:t>
      </w:r>
      <w:r w:rsidR="005D3103">
        <w:rPr>
          <w:rFonts w:ascii="Times New Roman" w:hAnsi="Times New Roman"/>
        </w:rPr>
        <w:t>ы по запросу своих</w:t>
      </w:r>
      <w:r w:rsidR="00185240">
        <w:rPr>
          <w:rFonts w:ascii="Times New Roman" w:hAnsi="Times New Roman"/>
        </w:rPr>
        <w:t xml:space="preserve"> семей </w:t>
      </w:r>
      <w:r w:rsidR="005D3103">
        <w:rPr>
          <w:rFonts w:ascii="Times New Roman" w:hAnsi="Times New Roman"/>
        </w:rPr>
        <w:t>получат</w:t>
      </w:r>
      <w:r w:rsidR="00185240">
        <w:rPr>
          <w:rFonts w:ascii="Times New Roman" w:hAnsi="Times New Roman"/>
        </w:rPr>
        <w:t xml:space="preserve"> теплую одежду. </w:t>
      </w:r>
    </w:p>
    <w:p w14:paraId="5F6D0B2A" w14:textId="582AF2E9" w:rsidR="00392346" w:rsidRPr="001831A5" w:rsidRDefault="00D54B4B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  <w:i/>
        </w:rPr>
      </w:pPr>
      <w:r w:rsidRPr="006C4207">
        <w:rPr>
          <w:rFonts w:ascii="Times New Roman" w:hAnsi="Times New Roman"/>
          <w:i/>
        </w:rPr>
        <w:t>«</w:t>
      </w:r>
      <w:r w:rsidR="001831A5">
        <w:rPr>
          <w:rFonts w:ascii="Times New Roman" w:hAnsi="Times New Roman"/>
          <w:i/>
        </w:rPr>
        <w:t>Доставить</w:t>
      </w:r>
      <w:r w:rsidR="00F2591E">
        <w:rPr>
          <w:rFonts w:ascii="Times New Roman" w:hAnsi="Times New Roman"/>
          <w:i/>
        </w:rPr>
        <w:t xml:space="preserve"> 1200 посылок в населенные пункты </w:t>
      </w:r>
      <w:r w:rsidR="009923F2">
        <w:rPr>
          <w:rFonts w:ascii="Times New Roman" w:hAnsi="Times New Roman"/>
          <w:i/>
        </w:rPr>
        <w:t xml:space="preserve">от Владивостока до Калининграда </w:t>
      </w:r>
      <w:r w:rsidR="001831A5">
        <w:rPr>
          <w:rFonts w:ascii="Times New Roman" w:hAnsi="Times New Roman"/>
          <w:i/>
        </w:rPr>
        <w:t xml:space="preserve">в самое пиковое </w:t>
      </w:r>
      <w:r w:rsidR="002978EB" w:rsidRPr="006C4207">
        <w:rPr>
          <w:rFonts w:ascii="Times New Roman" w:hAnsi="Times New Roman"/>
          <w:i/>
        </w:rPr>
        <w:t xml:space="preserve">время, перед </w:t>
      </w:r>
      <w:r w:rsidR="00F2591E">
        <w:rPr>
          <w:rFonts w:ascii="Times New Roman" w:hAnsi="Times New Roman"/>
          <w:i/>
        </w:rPr>
        <w:t>н</w:t>
      </w:r>
      <w:r w:rsidR="001831A5">
        <w:rPr>
          <w:rFonts w:ascii="Times New Roman" w:hAnsi="Times New Roman"/>
          <w:i/>
        </w:rPr>
        <w:t xml:space="preserve">овым годом, – </w:t>
      </w:r>
      <w:r w:rsidR="002978EB" w:rsidRPr="006C4207">
        <w:rPr>
          <w:rFonts w:ascii="Times New Roman" w:hAnsi="Times New Roman"/>
          <w:i/>
        </w:rPr>
        <w:t>достаточно сложная задача. Но мы сможем это сделать благодаря</w:t>
      </w:r>
      <w:r w:rsidR="00F2591E">
        <w:rPr>
          <w:rFonts w:ascii="Times New Roman" w:hAnsi="Times New Roman"/>
          <w:i/>
        </w:rPr>
        <w:t xml:space="preserve"> обширной </w:t>
      </w:r>
      <w:r w:rsidR="00D50D99">
        <w:rPr>
          <w:rFonts w:ascii="Times New Roman" w:hAnsi="Times New Roman"/>
          <w:i/>
        </w:rPr>
        <w:t xml:space="preserve">логистической </w:t>
      </w:r>
      <w:r w:rsidR="00F2591E">
        <w:rPr>
          <w:rFonts w:ascii="Times New Roman" w:hAnsi="Times New Roman"/>
          <w:i/>
        </w:rPr>
        <w:t>сети Почты, которая охватывает каждый адрес в стране</w:t>
      </w:r>
      <w:r w:rsidR="006C4207">
        <w:rPr>
          <w:rFonts w:ascii="Times New Roman" w:hAnsi="Times New Roman"/>
        </w:rPr>
        <w:t xml:space="preserve">», – прокомментировала </w:t>
      </w:r>
      <w:r w:rsidR="006C4207" w:rsidRPr="006C4207">
        <w:rPr>
          <w:rFonts w:ascii="Times New Roman" w:hAnsi="Times New Roman"/>
          <w:b/>
        </w:rPr>
        <w:t>руководитель департамента корпоративной социальной ответственности Почты России Раиса Ирз</w:t>
      </w:r>
      <w:r w:rsidR="006C4207" w:rsidRPr="006C4207">
        <w:rPr>
          <w:rFonts w:ascii="Times New Roman" w:hAnsi="Times New Roman"/>
        </w:rPr>
        <w:t>.</w:t>
      </w:r>
    </w:p>
    <w:p w14:paraId="2F0A84F0" w14:textId="706039CA" w:rsidR="002101DF" w:rsidRDefault="002101DF" w:rsidP="00C0730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 w:rsidRPr="002101DF">
        <w:rPr>
          <w:rFonts w:ascii="Times New Roman" w:hAnsi="Times New Roman"/>
          <w:i/>
        </w:rPr>
        <w:t>«Не первый год Почта России помогает доставить радость р</w:t>
      </w:r>
      <w:r>
        <w:rPr>
          <w:rFonts w:ascii="Times New Roman" w:hAnsi="Times New Roman"/>
          <w:i/>
        </w:rPr>
        <w:t>ебятам, волею судьбы оказавшимся</w:t>
      </w:r>
      <w:r w:rsidRPr="002101DF">
        <w:rPr>
          <w:rFonts w:ascii="Times New Roman" w:hAnsi="Times New Roman"/>
          <w:i/>
        </w:rPr>
        <w:t xml:space="preserve"> в трудной жизненной ситуации. Мы благодарны компании за помощь в таком масштабном проекте, благодаря которому в ближайшие дни новогодние подарки Фонда защиты детей прибудут в самые отдаленные уголки нашей страны, чтобы известить ребят о том, что о них помнят, им желают добра»</w:t>
      </w:r>
      <w:r>
        <w:rPr>
          <w:rFonts w:ascii="Times New Roman" w:hAnsi="Times New Roman"/>
        </w:rPr>
        <w:t xml:space="preserve">, – сказал </w:t>
      </w:r>
      <w:r w:rsidRPr="002101DF">
        <w:rPr>
          <w:rFonts w:ascii="Times New Roman" w:hAnsi="Times New Roman"/>
          <w:b/>
        </w:rPr>
        <w:t xml:space="preserve">председатель Фонда защиты детей, писатель, академик РАО Альберт </w:t>
      </w:r>
      <w:proofErr w:type="spellStart"/>
      <w:r w:rsidRPr="002101DF">
        <w:rPr>
          <w:rFonts w:ascii="Times New Roman" w:hAnsi="Times New Roman"/>
          <w:b/>
        </w:rPr>
        <w:t>Лиханов</w:t>
      </w:r>
      <w:proofErr w:type="spellEnd"/>
      <w:r w:rsidRPr="002101DF">
        <w:rPr>
          <w:rFonts w:ascii="Times New Roman" w:hAnsi="Times New Roman"/>
        </w:rPr>
        <w:t>.</w:t>
      </w:r>
    </w:p>
    <w:p w14:paraId="3DC0EA74" w14:textId="02C7289D" w:rsidR="004014BF" w:rsidRDefault="00C07309" w:rsidP="00C0730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  <w:r w:rsidRPr="00C07309">
        <w:rPr>
          <w:rFonts w:ascii="Times New Roman" w:hAnsi="Times New Roman"/>
        </w:rPr>
        <w:t>Почта России доставляет грузы и для других благотворительных акций.</w:t>
      </w:r>
      <w:r>
        <w:rPr>
          <w:rFonts w:ascii="Times New Roman" w:hAnsi="Times New Roman"/>
        </w:rPr>
        <w:t xml:space="preserve"> В июне 2021 г. вместе с проектом </w:t>
      </w:r>
      <w:r w:rsidRPr="00C07309">
        <w:rPr>
          <w:rFonts w:ascii="Times New Roman" w:hAnsi="Times New Roman"/>
        </w:rPr>
        <w:t>#</w:t>
      </w:r>
      <w:proofErr w:type="spellStart"/>
      <w:r w:rsidRPr="00C07309">
        <w:rPr>
          <w:rFonts w:ascii="Times New Roman" w:hAnsi="Times New Roman"/>
        </w:rPr>
        <w:t>ТыНеОдна</w:t>
      </w:r>
      <w:proofErr w:type="spellEnd"/>
      <w:r>
        <w:rPr>
          <w:rFonts w:ascii="Times New Roman" w:hAnsi="Times New Roman"/>
        </w:rPr>
        <w:t xml:space="preserve"> компания</w:t>
      </w:r>
      <w:r w:rsidR="00AD0F50" w:rsidRPr="00AD0F50">
        <w:rPr>
          <w:rFonts w:ascii="Times New Roman" w:hAnsi="Times New Roman"/>
        </w:rPr>
        <w:t xml:space="preserve"> отправила </w:t>
      </w:r>
      <w:r w:rsidR="00D722F3">
        <w:rPr>
          <w:rFonts w:ascii="Times New Roman" w:hAnsi="Times New Roman"/>
        </w:rPr>
        <w:t xml:space="preserve">850 </w:t>
      </w:r>
      <w:r w:rsidR="00AD0F50" w:rsidRPr="00AD0F50">
        <w:rPr>
          <w:rFonts w:ascii="Times New Roman" w:hAnsi="Times New Roman"/>
        </w:rPr>
        <w:t>набор</w:t>
      </w:r>
      <w:r w:rsidR="00D722F3">
        <w:rPr>
          <w:rFonts w:ascii="Times New Roman" w:hAnsi="Times New Roman"/>
        </w:rPr>
        <w:t>ов</w:t>
      </w:r>
      <w:r w:rsidR="00AD0F50" w:rsidRPr="00AD0F50">
        <w:rPr>
          <w:rFonts w:ascii="Times New Roman" w:hAnsi="Times New Roman"/>
        </w:rPr>
        <w:t xml:space="preserve"> с предметами первой </w:t>
      </w:r>
      <w:r w:rsidR="00AD0F50" w:rsidRPr="004F1B39">
        <w:rPr>
          <w:rFonts w:ascii="Times New Roman" w:hAnsi="Times New Roman"/>
        </w:rPr>
        <w:t xml:space="preserve">необходимости в 16 кризисных центров для женщин, пострадавших от домашнего насилия. </w:t>
      </w:r>
    </w:p>
    <w:p w14:paraId="320F5BBA" w14:textId="77777777" w:rsidR="00C07309" w:rsidRDefault="00C07309" w:rsidP="00C0730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</w:p>
    <w:p w14:paraId="30AA8064" w14:textId="49A846E9" w:rsidR="000F037A" w:rsidRPr="00F0181D" w:rsidRDefault="000F037A" w:rsidP="00E41879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</w:p>
    <w:p w14:paraId="21BDC1A7" w14:textId="77777777" w:rsidR="002020D4" w:rsidRDefault="002020D4" w:rsidP="00B01563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</w:rPr>
      </w:pPr>
    </w:p>
    <w:p w14:paraId="08C365CB" w14:textId="326B24D9" w:rsidR="0017291D" w:rsidRPr="005D3103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b/>
          <w:bCs/>
          <w:i/>
          <w:sz w:val="20"/>
          <w:szCs w:val="20"/>
        </w:rPr>
        <w:t>АО «Почта России</w:t>
      </w:r>
      <w:r w:rsidRPr="0017291D">
        <w:rPr>
          <w:rFonts w:ascii="Times New Roman" w:hAnsi="Times New Roman"/>
          <w:i/>
          <w:sz w:val="20"/>
          <w:szCs w:val="20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42 000 точек, порядка 80% из которых находятся в малых населенных пунктах. </w:t>
      </w:r>
    </w:p>
    <w:p w14:paraId="4B24D804" w14:textId="77777777" w:rsidR="0017291D" w:rsidRPr="0017291D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в 2020 г. Почта закупила 190 грузовиков КамАЗ на метане и начала переоборудовать уже имеющиеся бензиновые и дизельные машины на использование природного газа. К 2025 г. компания планирует снизить выбросы углекислого газа на 20% в расчете на 1 кг перевезенного груза.  </w:t>
      </w:r>
    </w:p>
    <w:p w14:paraId="5F7FDEED" w14:textId="77777777" w:rsidR="0017291D" w:rsidRPr="0017291D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 xml:space="preserve">Почта поддерживает крупные спортивные мероприятия и является спонсором Российского футбольного союза, Футбольной национальной лиги, Всероссийской Федерации плавания и Национальной федерации бадминтона. Компания сотрудничает более чем со 150 организациями среднего образования и вузами и организует производственную практику для 1 500 студентов ежегодно. </w:t>
      </w:r>
    </w:p>
    <w:p w14:paraId="47982342" w14:textId="77777777" w:rsidR="0017291D" w:rsidRPr="0017291D" w:rsidRDefault="0017291D" w:rsidP="0017291D">
      <w:pPr>
        <w:tabs>
          <w:tab w:val="left" w:pos="3169"/>
        </w:tabs>
        <w:spacing w:before="120" w:after="120"/>
        <w:ind w:right="284"/>
        <w:jc w:val="both"/>
        <w:rPr>
          <w:rFonts w:ascii="Times New Roman" w:hAnsi="Times New Roman"/>
          <w:i/>
          <w:sz w:val="20"/>
          <w:szCs w:val="20"/>
        </w:rPr>
      </w:pPr>
      <w:r w:rsidRPr="0017291D">
        <w:rPr>
          <w:rFonts w:ascii="Times New Roman" w:hAnsi="Times New Roman"/>
          <w:i/>
          <w:sz w:val="20"/>
          <w:szCs w:val="20"/>
        </w:rPr>
        <w:t>Почта адаптирует свою инфраструктуру для людей с инвалидностью. С 2016 г. компания модернизировала свыше 8 000 отделений — 19% от общего числа. В 2020 г. Почта инвестировала 105 млн рублей в развитие доступной среды в почтовых отделениях. В конце 2020 г. в Почте России работало более 5 000 сотрудников с инвалидностью.</w:t>
      </w:r>
    </w:p>
    <w:p w14:paraId="328D69CD" w14:textId="77777777" w:rsidR="00E968AF" w:rsidRDefault="00E968AF" w:rsidP="00BE1898">
      <w:pPr>
        <w:tabs>
          <w:tab w:val="left" w:pos="3169"/>
        </w:tabs>
        <w:spacing w:before="120" w:after="120" w:line="276" w:lineRule="auto"/>
        <w:ind w:right="284"/>
        <w:jc w:val="both"/>
        <w:rPr>
          <w:rFonts w:ascii="Times New Roman" w:hAnsi="Times New Roman"/>
          <w:i/>
        </w:rPr>
      </w:pPr>
    </w:p>
    <w:p w14:paraId="7620BA9B" w14:textId="77777777" w:rsidR="00A94497" w:rsidRDefault="00ED426B" w:rsidP="0017291D">
      <w:pPr>
        <w:tabs>
          <w:tab w:val="left" w:pos="3169"/>
        </w:tabs>
        <w:spacing w:before="120" w:after="120" w:line="276" w:lineRule="auto"/>
        <w:ind w:right="284"/>
        <w:jc w:val="both"/>
        <w:rPr>
          <w:rStyle w:val="A8"/>
        </w:rPr>
      </w:pPr>
      <w:r>
        <w:rPr>
          <w:rFonts w:ascii="Times New Roman" w:hAnsi="Times New Roman"/>
          <w:i/>
        </w:rPr>
        <w:t xml:space="preserve"> </w:t>
      </w:r>
      <w:r w:rsidR="00892615">
        <w:rPr>
          <w:rStyle w:val="A8"/>
        </w:rPr>
        <w:t>__</w:t>
      </w:r>
    </w:p>
    <w:p w14:paraId="60A3C40B" w14:textId="77777777" w:rsidR="00A94497" w:rsidRDefault="00892615">
      <w:pPr>
        <w:spacing w:before="120" w:after="120" w:line="276" w:lineRule="auto"/>
        <w:jc w:val="both"/>
        <w:rPr>
          <w:rStyle w:val="a9"/>
          <w:rFonts w:ascii="Times New Roman" w:eastAsia="Times New Roman" w:hAnsi="Times New Roman" w:cs="Times New Roman"/>
        </w:rPr>
      </w:pPr>
      <w:r>
        <w:rPr>
          <w:rStyle w:val="a9"/>
          <w:rFonts w:ascii="Times New Roman" w:hAnsi="Times New Roman"/>
        </w:rPr>
        <w:t>Пресс-служба АО «Почта России» </w:t>
      </w:r>
    </w:p>
    <w:p w14:paraId="05A4BE07" w14:textId="77777777" w:rsidR="00A94497" w:rsidRDefault="00897BD6">
      <w:pPr>
        <w:spacing w:before="120" w:after="120" w:line="276" w:lineRule="auto"/>
        <w:jc w:val="both"/>
        <w:rPr>
          <w:rStyle w:val="Hyperlink1"/>
          <w:rFonts w:eastAsia="Arial Unicode MS"/>
        </w:rPr>
      </w:pPr>
      <w:hyperlink r:id="rId7" w:history="1">
        <w:r w:rsidR="00892615">
          <w:rPr>
            <w:rStyle w:val="Hyperlink1"/>
            <w:rFonts w:eastAsia="Arial Unicode MS"/>
          </w:rPr>
          <w:t>press_service@russianpost.ru</w:t>
        </w:r>
      </w:hyperlink>
      <w:r w:rsidR="00892615">
        <w:rPr>
          <w:rStyle w:val="Hyperlink1"/>
          <w:rFonts w:eastAsia="Arial Unicode MS"/>
        </w:rPr>
        <w:t xml:space="preserve"> </w:t>
      </w:r>
    </w:p>
    <w:p w14:paraId="1C1AD8D4" w14:textId="77777777" w:rsidR="002F7676" w:rsidRPr="00A60E54" w:rsidRDefault="002F7676" w:rsidP="002F7676">
      <w:pPr>
        <w:spacing w:before="120" w:after="120"/>
        <w:jc w:val="both"/>
        <w:rPr>
          <w:rStyle w:val="a9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Чтобы всегда быть в курсе наших новостей, подписывайтесь на </w:t>
      </w:r>
      <w:proofErr w:type="spellStart"/>
      <w:r>
        <w:rPr>
          <w:rFonts w:ascii="Times New Roman" w:hAnsi="Times New Roman"/>
          <w:sz w:val="22"/>
          <w:szCs w:val="22"/>
        </w:rPr>
        <w:t>телеграм</w:t>
      </w:r>
      <w:proofErr w:type="spellEnd"/>
      <w:r>
        <w:rPr>
          <w:rFonts w:ascii="Times New Roman" w:hAnsi="Times New Roman"/>
          <w:sz w:val="22"/>
          <w:szCs w:val="22"/>
        </w:rPr>
        <w:t xml:space="preserve">-канал Почты </w:t>
      </w:r>
      <w:hyperlink r:id="rId8" w:history="1">
        <w:r>
          <w:rPr>
            <w:rStyle w:val="Hyperlink0"/>
            <w:rFonts w:eastAsia="Arial Unicode MS"/>
          </w:rPr>
          <w:t>h</w:t>
        </w:r>
        <w:r>
          <w:rPr>
            <w:rStyle w:val="a9"/>
            <w:rFonts w:ascii="Times New Roman" w:hAnsi="Times New Roman"/>
            <w:color w:val="000080"/>
            <w:sz w:val="22"/>
            <w:szCs w:val="22"/>
            <w:u w:val="single" w:color="000080"/>
          </w:rPr>
          <w:t>t</w:t>
        </w:r>
        <w:r>
          <w:rPr>
            <w:rStyle w:val="Hyperlink0"/>
            <w:rFonts w:eastAsia="Arial Unicode MS"/>
          </w:rPr>
          <w:t>t</w:t>
        </w:r>
        <w:r>
          <w:rPr>
            <w:rStyle w:val="a9"/>
            <w:rFonts w:ascii="Times New Roman" w:hAnsi="Times New Roman"/>
            <w:color w:val="000080"/>
            <w:sz w:val="22"/>
            <w:szCs w:val="22"/>
            <w:u w:val="single" w:color="000080"/>
          </w:rPr>
          <w:t>ps://t.me/napocht</w:t>
        </w:r>
        <w:r>
          <w:rPr>
            <w:rStyle w:val="Hyperlink0"/>
            <w:rFonts w:eastAsia="Arial Unicode MS"/>
          </w:rPr>
          <w:t>e</w:t>
        </w:r>
      </w:hyperlink>
      <w:r>
        <w:rPr>
          <w:rStyle w:val="a9"/>
          <w:rFonts w:ascii="Times New Roman" w:hAnsi="Times New Roman"/>
          <w:sz w:val="22"/>
          <w:szCs w:val="22"/>
        </w:rPr>
        <w:t xml:space="preserve">   </w:t>
      </w:r>
    </w:p>
    <w:p w14:paraId="4CFCFF07" w14:textId="77777777" w:rsidR="00A94497" w:rsidRDefault="00A94497">
      <w:pPr>
        <w:spacing w:before="120" w:after="120" w:line="276" w:lineRule="auto"/>
        <w:jc w:val="both"/>
        <w:rPr>
          <w:rStyle w:val="Hyperlink1"/>
          <w:rFonts w:eastAsia="Arial Unicode MS"/>
        </w:rPr>
      </w:pPr>
    </w:p>
    <w:p w14:paraId="20D08A5C" w14:textId="77777777" w:rsidR="00A94497" w:rsidRDefault="00892615">
      <w:pPr>
        <w:spacing w:before="120" w:after="120" w:line="276" w:lineRule="auto"/>
        <w:jc w:val="both"/>
      </w:pPr>
      <w:r>
        <w:rPr>
          <w:rStyle w:val="a9"/>
          <w:color w:val="27363D"/>
          <w:u w:color="27363D"/>
        </w:rPr>
        <w:t xml:space="preserve"> </w:t>
      </w:r>
    </w:p>
    <w:sectPr w:rsidR="00A94497">
      <w:headerReference w:type="default" r:id="rId9"/>
      <w:footerReference w:type="default" r:id="rId10"/>
      <w:pgSz w:w="11900" w:h="16840"/>
      <w:pgMar w:top="1134" w:right="850" w:bottom="1134" w:left="170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89C43" w16cid:durableId="2560F425"/>
  <w16cid:commentId w16cid:paraId="2647E1CB" w16cid:durableId="2560F4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AFF97" w14:textId="77777777" w:rsidR="00405E46" w:rsidRDefault="00405E46">
      <w:r>
        <w:separator/>
      </w:r>
    </w:p>
  </w:endnote>
  <w:endnote w:type="continuationSeparator" w:id="0">
    <w:p w14:paraId="4BC33C37" w14:textId="77777777" w:rsidR="00405E46" w:rsidRDefault="0040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AE582" w14:textId="77777777" w:rsidR="00A94497" w:rsidRDefault="00A9449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BF74" w14:textId="77777777" w:rsidR="00405E46" w:rsidRDefault="00405E46">
      <w:r>
        <w:separator/>
      </w:r>
    </w:p>
  </w:footnote>
  <w:footnote w:type="continuationSeparator" w:id="0">
    <w:p w14:paraId="46278B57" w14:textId="77777777" w:rsidR="00405E46" w:rsidRDefault="0040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DDA19" w14:textId="77777777" w:rsidR="00A94497" w:rsidRDefault="00892615">
    <w:pPr>
      <w:pStyle w:val="a4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8690CB" wp14:editId="616D8F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59307F53" id="officeArt object" o:spid="_x0000_s1026" alt="Прямоугольник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ru+gEAAKIDAAAOAAAAZHJzL2Uyb0RvYy54bWysU8tuEzEU3SPxD5b3ZCZpk5RRJlVFFTYI&#10;Kgof4PiRceWXbDeT7JDYIvEJfEQ3qIV+w+SPuHamKY8dqhceX9v3+Nxzz8xON1qhNfdBWlPj4aDE&#10;iBtqmTSrGn/8sHhxglGIxDCirOE13vKAT+fPn81aV/GRbaxi3CMAMaFqXY2bGF1VFIE2XJMwsI4b&#10;OBTWaxIh9KuCedICulbFqCwnRWs9c95SHgLsnu8P8TzjC8FpfCdE4BGpGgO3mGef52Wai/mMVCtP&#10;XCNpT4P8BwtNpIFHD1DnJBJ07eU/UFpSb4MVcUCtLqwQkvJcA1QzLP+q5rIhjudaQJzgDjKFp4Ol&#10;b9cXHkkGvSunR9Pj4clojJEhGnq1Z3fmI7LLK1ASI8YDBfG6b7tPu6/dj+5+97m76e67u92X7mf3&#10;vbtNerYuVAB76S58HwVYJnE2wuv0BWC0yT3YHnrANxFR2JyOx5NxCa2icDYsJy+PjiECoOIx3/kQ&#10;X3OrUVrU2Ntrw94nggmcrN+EmFvB+joIu8JIaAWNXROFHtD6i4D7gJeyglWSLaRSOfCr5SvlEaTV&#10;eJFHT+WPa8qgFsiOppk3ARsLRfZsjE1Y2WVaRrC6krrGUBKMHkqZ9BTPZgXqqdQk4V60tFpats1a&#10;5n0wQhajN21y2u9xzn78tea/AAAA//8DAFBLAwQUAAYACAAAACEARNtQedwAAAAHAQAADwAAAGRy&#10;cy9kb3ducmV2LnhtbEyPMU/DMBCFdyT+g3VIbNQuKpUJcSqoxNABIUIHxmvsJinxOYrdJvx7rix0&#10;Od3TO737Xr6afCdObohtIAPzmQLhqAq2pdrA9vP1ToOICcliF8gZ+HERVsX1VY6ZDSN9uFOZasEh&#10;FDM00KTUZ1LGqnEe4yz0jtjbh8FjYjnU0g44crjv5L1SS+mxJf7QYO/Wjau+y6M38Pa12Ly8680D&#10;jQert7pdVziWxtzeTM9PIJKb0v8xnPEZHQpm2oUj2Sg6A1wk/c2zN39UrHe8LfVCgSxyeclf/AIA&#10;AP//AwBQSwECLQAUAAYACAAAACEAtoM4kv4AAADhAQAAEwAAAAAAAAAAAAAAAAAAAAAAW0NvbnRl&#10;bnRfVHlwZXNdLnhtbFBLAQItABQABgAIAAAAIQA4/SH/1gAAAJQBAAALAAAAAAAAAAAAAAAAAC8B&#10;AABfcmVscy8ucmVsc1BLAQItABQABgAIAAAAIQBkJHru+gEAAKIDAAAOAAAAAAAAAAAAAAAAAC4C&#10;AABkcnMvZTJvRG9jLnhtbFBLAQItABQABgAIAAAAIQBE21B53AAAAAcBAAAPAAAAAAAAAAAAAAAA&#10;AFQEAABkcnMvZG93bnJldi54bWxQSwUGAAAAAAQABADzAAAAX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7"/>
    <w:rsid w:val="00004404"/>
    <w:rsid w:val="0000509F"/>
    <w:rsid w:val="00010570"/>
    <w:rsid w:val="000114DB"/>
    <w:rsid w:val="00020830"/>
    <w:rsid w:val="000326FB"/>
    <w:rsid w:val="00051303"/>
    <w:rsid w:val="00052067"/>
    <w:rsid w:val="00056DBB"/>
    <w:rsid w:val="00061970"/>
    <w:rsid w:val="00070D34"/>
    <w:rsid w:val="00077654"/>
    <w:rsid w:val="000A4534"/>
    <w:rsid w:val="000D3BD3"/>
    <w:rsid w:val="000F037A"/>
    <w:rsid w:val="0011668F"/>
    <w:rsid w:val="00126CF2"/>
    <w:rsid w:val="00140582"/>
    <w:rsid w:val="00140685"/>
    <w:rsid w:val="001474A3"/>
    <w:rsid w:val="00161B94"/>
    <w:rsid w:val="00171CB3"/>
    <w:rsid w:val="0017291D"/>
    <w:rsid w:val="00180608"/>
    <w:rsid w:val="001831A5"/>
    <w:rsid w:val="00185240"/>
    <w:rsid w:val="00190E35"/>
    <w:rsid w:val="001E0B12"/>
    <w:rsid w:val="001E3DC6"/>
    <w:rsid w:val="002020D4"/>
    <w:rsid w:val="002101DF"/>
    <w:rsid w:val="00224532"/>
    <w:rsid w:val="00231756"/>
    <w:rsid w:val="00242640"/>
    <w:rsid w:val="002647CB"/>
    <w:rsid w:val="00271215"/>
    <w:rsid w:val="00290219"/>
    <w:rsid w:val="002978EB"/>
    <w:rsid w:val="002C1C76"/>
    <w:rsid w:val="002D2761"/>
    <w:rsid w:val="002D4CE5"/>
    <w:rsid w:val="002D7359"/>
    <w:rsid w:val="002F2260"/>
    <w:rsid w:val="002F7676"/>
    <w:rsid w:val="00303096"/>
    <w:rsid w:val="00392346"/>
    <w:rsid w:val="00393955"/>
    <w:rsid w:val="003E730A"/>
    <w:rsid w:val="004014BF"/>
    <w:rsid w:val="00405E46"/>
    <w:rsid w:val="004222DE"/>
    <w:rsid w:val="00424D1E"/>
    <w:rsid w:val="00425024"/>
    <w:rsid w:val="00430019"/>
    <w:rsid w:val="0043082B"/>
    <w:rsid w:val="004322BD"/>
    <w:rsid w:val="004500B4"/>
    <w:rsid w:val="00465A77"/>
    <w:rsid w:val="004748EA"/>
    <w:rsid w:val="0048508E"/>
    <w:rsid w:val="004A2DAE"/>
    <w:rsid w:val="004B348A"/>
    <w:rsid w:val="004F1B39"/>
    <w:rsid w:val="00503E58"/>
    <w:rsid w:val="0052277D"/>
    <w:rsid w:val="005243E1"/>
    <w:rsid w:val="00535CD0"/>
    <w:rsid w:val="00553C08"/>
    <w:rsid w:val="00553E7E"/>
    <w:rsid w:val="005568DB"/>
    <w:rsid w:val="00561527"/>
    <w:rsid w:val="00567A98"/>
    <w:rsid w:val="005835DE"/>
    <w:rsid w:val="005914FC"/>
    <w:rsid w:val="005D3103"/>
    <w:rsid w:val="005F7A6A"/>
    <w:rsid w:val="00603268"/>
    <w:rsid w:val="0062501A"/>
    <w:rsid w:val="00631D4B"/>
    <w:rsid w:val="00650C90"/>
    <w:rsid w:val="00683E53"/>
    <w:rsid w:val="00695069"/>
    <w:rsid w:val="006C04CA"/>
    <w:rsid w:val="006C4207"/>
    <w:rsid w:val="006F3693"/>
    <w:rsid w:val="00707ED5"/>
    <w:rsid w:val="00722EAF"/>
    <w:rsid w:val="007769C3"/>
    <w:rsid w:val="007B1519"/>
    <w:rsid w:val="007C466B"/>
    <w:rsid w:val="007F4328"/>
    <w:rsid w:val="00805021"/>
    <w:rsid w:val="00831680"/>
    <w:rsid w:val="0086051A"/>
    <w:rsid w:val="008773C4"/>
    <w:rsid w:val="00877532"/>
    <w:rsid w:val="00877B9F"/>
    <w:rsid w:val="00892615"/>
    <w:rsid w:val="00897BD6"/>
    <w:rsid w:val="008A5AC0"/>
    <w:rsid w:val="008A6719"/>
    <w:rsid w:val="008F2715"/>
    <w:rsid w:val="008F78A6"/>
    <w:rsid w:val="00905946"/>
    <w:rsid w:val="00931E48"/>
    <w:rsid w:val="00945DCE"/>
    <w:rsid w:val="009518D3"/>
    <w:rsid w:val="009625F9"/>
    <w:rsid w:val="00967F2E"/>
    <w:rsid w:val="00984A11"/>
    <w:rsid w:val="00991AB9"/>
    <w:rsid w:val="009923F2"/>
    <w:rsid w:val="009A4938"/>
    <w:rsid w:val="009D39B2"/>
    <w:rsid w:val="00A0529B"/>
    <w:rsid w:val="00A15174"/>
    <w:rsid w:val="00A37444"/>
    <w:rsid w:val="00A57A14"/>
    <w:rsid w:val="00A60E54"/>
    <w:rsid w:val="00A63EB0"/>
    <w:rsid w:val="00A718A3"/>
    <w:rsid w:val="00A74C71"/>
    <w:rsid w:val="00A86106"/>
    <w:rsid w:val="00A90313"/>
    <w:rsid w:val="00A94497"/>
    <w:rsid w:val="00AA5D29"/>
    <w:rsid w:val="00AB2682"/>
    <w:rsid w:val="00AC6D28"/>
    <w:rsid w:val="00AD0F50"/>
    <w:rsid w:val="00AD2819"/>
    <w:rsid w:val="00AD74E8"/>
    <w:rsid w:val="00AD7ED9"/>
    <w:rsid w:val="00AE1A10"/>
    <w:rsid w:val="00AE2634"/>
    <w:rsid w:val="00AF20CD"/>
    <w:rsid w:val="00AF3C15"/>
    <w:rsid w:val="00B01563"/>
    <w:rsid w:val="00B05583"/>
    <w:rsid w:val="00B07FDA"/>
    <w:rsid w:val="00B10CD0"/>
    <w:rsid w:val="00B506FF"/>
    <w:rsid w:val="00B5465E"/>
    <w:rsid w:val="00BA368A"/>
    <w:rsid w:val="00BA691C"/>
    <w:rsid w:val="00BB25BD"/>
    <w:rsid w:val="00BB6B3D"/>
    <w:rsid w:val="00BC3D5B"/>
    <w:rsid w:val="00BD05EB"/>
    <w:rsid w:val="00BE1898"/>
    <w:rsid w:val="00BE3ECE"/>
    <w:rsid w:val="00C07309"/>
    <w:rsid w:val="00C2182A"/>
    <w:rsid w:val="00C3514E"/>
    <w:rsid w:val="00C4439C"/>
    <w:rsid w:val="00C47333"/>
    <w:rsid w:val="00C53E26"/>
    <w:rsid w:val="00C615CC"/>
    <w:rsid w:val="00C75EBE"/>
    <w:rsid w:val="00C81CDB"/>
    <w:rsid w:val="00C8681D"/>
    <w:rsid w:val="00C96B1A"/>
    <w:rsid w:val="00CB398B"/>
    <w:rsid w:val="00CB6F5A"/>
    <w:rsid w:val="00CD3F52"/>
    <w:rsid w:val="00CF26F0"/>
    <w:rsid w:val="00D02EC5"/>
    <w:rsid w:val="00D17B06"/>
    <w:rsid w:val="00D32503"/>
    <w:rsid w:val="00D50D99"/>
    <w:rsid w:val="00D537BE"/>
    <w:rsid w:val="00D54B4B"/>
    <w:rsid w:val="00D54F85"/>
    <w:rsid w:val="00D722F3"/>
    <w:rsid w:val="00DB3CCF"/>
    <w:rsid w:val="00DE2BB9"/>
    <w:rsid w:val="00E04822"/>
    <w:rsid w:val="00E2230F"/>
    <w:rsid w:val="00E41879"/>
    <w:rsid w:val="00E74A3A"/>
    <w:rsid w:val="00E83D73"/>
    <w:rsid w:val="00E9618D"/>
    <w:rsid w:val="00E968AF"/>
    <w:rsid w:val="00EA7FAA"/>
    <w:rsid w:val="00EB2197"/>
    <w:rsid w:val="00ED00EA"/>
    <w:rsid w:val="00ED426B"/>
    <w:rsid w:val="00EE236D"/>
    <w:rsid w:val="00EF0519"/>
    <w:rsid w:val="00F0181D"/>
    <w:rsid w:val="00F156D6"/>
    <w:rsid w:val="00F15FBD"/>
    <w:rsid w:val="00F2591E"/>
    <w:rsid w:val="00F32AAE"/>
    <w:rsid w:val="00F8272D"/>
    <w:rsid w:val="00F8330D"/>
    <w:rsid w:val="00F92B7B"/>
    <w:rsid w:val="00F93F41"/>
    <w:rsid w:val="00FF20BD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FED6"/>
  <w15:docId w15:val="{56AEF183-2F77-4A68-A3D4-E6B4541D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annotation text"/>
    <w:link w:val="a7"/>
    <w:pPr>
      <w:suppressAutoHyphens/>
    </w:pPr>
    <w:rPr>
      <w:rFonts w:ascii="Calibri" w:eastAsia="Calibri" w:hAnsi="Calibri" w:cs="Calibri"/>
      <w:color w:val="000000"/>
      <w:u w:color="000000"/>
    </w:rPr>
  </w:style>
  <w:style w:type="character" w:customStyle="1" w:styleId="A8">
    <w:name w:val="Нет A"/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Times New Roman" w:eastAsia="Times New Roman" w:hAnsi="Times New Roman" w:cs="Times New Roman"/>
      <w:color w:val="000080"/>
      <w:sz w:val="22"/>
      <w:szCs w:val="22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9"/>
    <w:rPr>
      <w:rFonts w:ascii="Times New Roman" w:eastAsia="Times New Roman" w:hAnsi="Times New Roman" w:cs="Times New Roman"/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Balloon Text"/>
    <w:basedOn w:val="a"/>
    <w:link w:val="ab"/>
    <w:uiPriority w:val="99"/>
    <w:semiHidden/>
    <w:unhideWhenUsed/>
    <w:rsid w:val="00A60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E54"/>
    <w:rPr>
      <w:rFonts w:ascii="Segoe UI" w:hAnsi="Segoe UI" w:cs="Segoe UI"/>
      <w:color w:val="000000"/>
      <w:sz w:val="18"/>
      <w:szCs w:val="18"/>
      <w:u w:color="000000"/>
    </w:rPr>
  </w:style>
  <w:style w:type="character" w:styleId="ac">
    <w:name w:val="annotation reference"/>
    <w:basedOn w:val="a0"/>
    <w:uiPriority w:val="99"/>
    <w:semiHidden/>
    <w:unhideWhenUsed/>
    <w:rsid w:val="00B01563"/>
    <w:rPr>
      <w:sz w:val="16"/>
      <w:szCs w:val="16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B01563"/>
    <w:rPr>
      <w:rFonts w:eastAsia="Arial Unicode MS" w:cs="Arial Unicode MS"/>
      <w:b/>
      <w:bCs/>
    </w:rPr>
  </w:style>
  <w:style w:type="character" w:customStyle="1" w:styleId="a7">
    <w:name w:val="Текст примечания Знак"/>
    <w:basedOn w:val="a0"/>
    <w:link w:val="a6"/>
    <w:rsid w:val="00B01563"/>
    <w:rPr>
      <w:rFonts w:ascii="Calibri" w:eastAsia="Calibri" w:hAnsi="Calibri" w:cs="Calibri"/>
      <w:color w:val="000000"/>
      <w:u w:color="000000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B01563"/>
    <w:rPr>
      <w:rFonts w:ascii="Calibri" w:eastAsia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poch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_service@russianpo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pupsik</dc:creator>
  <cp:lastModifiedBy>Дюкорева Анастасия Александровна</cp:lastModifiedBy>
  <cp:revision>4</cp:revision>
  <dcterms:created xsi:type="dcterms:W3CDTF">2021-12-21T01:28:00Z</dcterms:created>
  <dcterms:modified xsi:type="dcterms:W3CDTF">2021-12-21T01:40:00Z</dcterms:modified>
</cp:coreProperties>
</file>